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CABD8" w14:textId="7B645B5F" w:rsidR="00691A55" w:rsidRPr="00815A64" w:rsidRDefault="00691A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815A64">
        <w:rPr>
          <w:rFonts w:ascii="Calibri" w:hAnsi="Calibri" w:cs="Calibri"/>
          <w:kern w:val="0"/>
          <w:szCs w:val="18"/>
        </w:rPr>
        <w:t>PAUTA DE JULGAMENTO</w:t>
      </w:r>
    </w:p>
    <w:p w14:paraId="477954D6" w14:textId="77777777" w:rsidR="00691A55" w:rsidRPr="00815A64" w:rsidRDefault="00691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15A64">
        <w:rPr>
          <w:rFonts w:ascii="Calibri" w:hAnsi="Calibri" w:cs="Calibri"/>
          <w:kern w:val="0"/>
          <w:szCs w:val="18"/>
        </w:rPr>
        <w:t> </w:t>
      </w:r>
    </w:p>
    <w:p w14:paraId="14B867A4" w14:textId="54123430" w:rsidR="00691A55" w:rsidRPr="00815A64" w:rsidRDefault="00C453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815A64">
        <w:rPr>
          <w:rFonts w:ascii="Calibri" w:hAnsi="Calibri" w:cs="Calibri"/>
          <w:kern w:val="0"/>
          <w:szCs w:val="18"/>
        </w:rPr>
        <w:t xml:space="preserve">Data </w:t>
      </w:r>
      <w:r w:rsidR="00691A55" w:rsidRPr="00815A64">
        <w:rPr>
          <w:rFonts w:ascii="Calibri" w:hAnsi="Calibri" w:cs="Calibri"/>
          <w:kern w:val="0"/>
          <w:szCs w:val="18"/>
        </w:rPr>
        <w:t>da Reunião</w:t>
      </w:r>
      <w:r w:rsidRPr="00815A64">
        <w:rPr>
          <w:rFonts w:ascii="Calibri" w:hAnsi="Calibri" w:cs="Calibri"/>
          <w:kern w:val="0"/>
          <w:szCs w:val="18"/>
        </w:rPr>
        <w:t>:</w:t>
      </w:r>
      <w:r w:rsidR="00691A55" w:rsidRPr="00815A64">
        <w:rPr>
          <w:rFonts w:ascii="Calibri" w:hAnsi="Calibri" w:cs="Calibri"/>
          <w:kern w:val="0"/>
          <w:szCs w:val="18"/>
        </w:rPr>
        <w:t xml:space="preserve"> 15/08/2025</w:t>
      </w:r>
      <w:r w:rsidRPr="00815A64">
        <w:rPr>
          <w:rFonts w:ascii="Calibri" w:hAnsi="Calibri" w:cs="Calibri"/>
          <w:kern w:val="0"/>
          <w:szCs w:val="18"/>
        </w:rPr>
        <w:t>.</w:t>
      </w:r>
    </w:p>
    <w:p w14:paraId="016CC683" w14:textId="77777777" w:rsidR="00691A55" w:rsidRPr="00815A64" w:rsidRDefault="00691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15A64">
        <w:rPr>
          <w:rFonts w:ascii="Calibri" w:hAnsi="Calibri" w:cs="Calibri"/>
          <w:kern w:val="0"/>
          <w:szCs w:val="18"/>
        </w:rPr>
        <w:t> </w:t>
      </w:r>
    </w:p>
    <w:p w14:paraId="45085174" w14:textId="77777777" w:rsidR="00F52733" w:rsidRPr="00815A64" w:rsidRDefault="00F52733" w:rsidP="00F527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815A64">
        <w:rPr>
          <w:rFonts w:ascii="Calibri" w:hAnsi="Calibri" w:cs="Calibri"/>
          <w:szCs w:val="18"/>
        </w:rPr>
        <w:t xml:space="preserve">Pauta </w:t>
      </w:r>
      <w:r w:rsidR="003D3774" w:rsidRPr="00815A64">
        <w:rPr>
          <w:rFonts w:ascii="Calibri" w:hAnsi="Calibri" w:cs="Calibri"/>
          <w:szCs w:val="18"/>
        </w:rPr>
        <w:t>extra</w:t>
      </w:r>
      <w:r w:rsidRPr="00815A64">
        <w:rPr>
          <w:rFonts w:ascii="Calibri" w:hAnsi="Calibri" w:cs="Calibri"/>
          <w:szCs w:val="18"/>
        </w:rPr>
        <w:t>ordinária de julgamento dos recursos da 2ª Turma Ordinária da 2ª Câmara da 2ª Seção, em sessões síncronas não presenciais a serem realizadas nas datas a seguir mencionadas.</w:t>
      </w:r>
    </w:p>
    <w:p w14:paraId="6B299C04" w14:textId="77777777" w:rsidR="00F52733" w:rsidRPr="00815A64" w:rsidRDefault="00F52733" w:rsidP="00F527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815A64">
        <w:rPr>
          <w:rFonts w:ascii="Calibri" w:hAnsi="Calibri" w:cs="Calibri"/>
          <w:szCs w:val="18"/>
        </w:rPr>
        <w:t> </w:t>
      </w:r>
    </w:p>
    <w:p w14:paraId="365338B2" w14:textId="77777777" w:rsidR="00F52733" w:rsidRPr="00815A64" w:rsidRDefault="00F52733" w:rsidP="00F52733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815A64">
        <w:rPr>
          <w:rFonts w:ascii="Calibri" w:hAnsi="Calibri" w:cs="Calibri"/>
          <w:szCs w:val="18"/>
        </w:rPr>
        <w:t>OBSERVAÇÕES:</w:t>
      </w:r>
    </w:p>
    <w:p w14:paraId="31B2C63A" w14:textId="77777777" w:rsidR="00F52733" w:rsidRPr="00815A64" w:rsidRDefault="00F52733" w:rsidP="00F52733">
      <w:pPr>
        <w:jc w:val="both"/>
        <w:rPr>
          <w:rFonts w:ascii="Calibri" w:hAnsi="Calibri" w:cs="Calibri"/>
          <w:szCs w:val="18"/>
        </w:rPr>
      </w:pPr>
      <w:r w:rsidRPr="00815A64">
        <w:rPr>
          <w:rFonts w:ascii="Calibri" w:hAnsi="Calibri" w:cs="Calibri"/>
          <w:szCs w:val="18"/>
        </w:rPr>
        <w:t>1) Solicitações ou envios de sustentação oral e memorial devem ser feitos até 2 (dois) dias úteis antes do início da reunião mensal de julgamento da turma, independentemente da sessão em que o processo tenha sido agendado;</w:t>
      </w:r>
    </w:p>
    <w:p w14:paraId="326B7670" w14:textId="77777777" w:rsidR="00F52733" w:rsidRPr="00815A64" w:rsidRDefault="00F52733" w:rsidP="00F52733">
      <w:pPr>
        <w:spacing w:after="120"/>
        <w:jc w:val="both"/>
        <w:rPr>
          <w:rFonts w:ascii="Calibri" w:hAnsi="Calibri" w:cs="Calibri"/>
          <w:szCs w:val="18"/>
        </w:rPr>
      </w:pPr>
      <w:r w:rsidRPr="00815A64">
        <w:rPr>
          <w:rFonts w:ascii="Calibri" w:hAnsi="Calibri" w:cs="Calibri"/>
          <w:szCs w:val="18"/>
        </w:rPr>
        <w:t>1.1) É permitido realizar sustentação oral;</w:t>
      </w:r>
    </w:p>
    <w:p w14:paraId="5FAB7895" w14:textId="77777777" w:rsidR="00F52733" w:rsidRPr="00815A64" w:rsidRDefault="00F52733" w:rsidP="00F52733">
      <w:pPr>
        <w:spacing w:after="0"/>
        <w:ind w:left="708"/>
        <w:jc w:val="both"/>
        <w:rPr>
          <w:rFonts w:ascii="Calibri" w:hAnsi="Calibri" w:cs="Calibri"/>
          <w:szCs w:val="18"/>
        </w:rPr>
      </w:pPr>
      <w:r w:rsidRPr="00815A64">
        <w:rPr>
          <w:rFonts w:ascii="Calibri" w:hAnsi="Calibri" w:cs="Calibri"/>
          <w:szCs w:val="18"/>
        </w:rPr>
        <w:t>a) em tempo real por meio de videoconferência ou tecnologia similar; ou</w:t>
      </w:r>
    </w:p>
    <w:p w14:paraId="503DDA6C" w14:textId="77777777" w:rsidR="00F52733" w:rsidRPr="00815A64" w:rsidRDefault="00F52733" w:rsidP="00F52733">
      <w:pPr>
        <w:ind w:left="708"/>
        <w:jc w:val="both"/>
        <w:rPr>
          <w:rFonts w:ascii="Calibri" w:hAnsi="Calibri" w:cs="Calibri"/>
          <w:szCs w:val="18"/>
        </w:rPr>
      </w:pPr>
      <w:r w:rsidRPr="00815A64">
        <w:rPr>
          <w:rFonts w:ascii="Calibri" w:hAnsi="Calibri" w:cs="Calibri"/>
          <w:szCs w:val="18"/>
        </w:rPr>
        <w:t xml:space="preserve">b) por meio de postagem de vídeo ou áudio no Centro de Atendimento Virtual da Receita Federal - </w:t>
      </w:r>
      <w:proofErr w:type="spellStart"/>
      <w:r w:rsidRPr="00815A64">
        <w:rPr>
          <w:rFonts w:ascii="Calibri" w:hAnsi="Calibri" w:cs="Calibri"/>
          <w:szCs w:val="18"/>
        </w:rPr>
        <w:t>e-CAC</w:t>
      </w:r>
      <w:proofErr w:type="spellEnd"/>
      <w:r w:rsidRPr="00815A64">
        <w:rPr>
          <w:rFonts w:ascii="Calibri" w:hAnsi="Calibri" w:cs="Calibri"/>
          <w:szCs w:val="18"/>
        </w:rPr>
        <w:t>.</w:t>
      </w:r>
    </w:p>
    <w:p w14:paraId="6FF14975" w14:textId="77777777" w:rsidR="00F52733" w:rsidRPr="00815A64" w:rsidRDefault="00F52733" w:rsidP="00F52733">
      <w:pPr>
        <w:jc w:val="both"/>
        <w:rPr>
          <w:rFonts w:ascii="Calibri" w:hAnsi="Calibri" w:cs="Calibri"/>
          <w:szCs w:val="18"/>
        </w:rPr>
      </w:pPr>
      <w:r w:rsidRPr="00815A64">
        <w:rPr>
          <w:rFonts w:ascii="Calibri" w:hAnsi="Calibri" w:cs="Calibri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169C00BF" w14:textId="77777777" w:rsidR="00F52733" w:rsidRPr="00815A64" w:rsidRDefault="00F52733" w:rsidP="00F52733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Calibri" w:hAnsi="Calibri" w:cs="Calibri"/>
          <w:szCs w:val="18"/>
        </w:rPr>
      </w:pPr>
      <w:r w:rsidRPr="00815A64">
        <w:rPr>
          <w:rStyle w:val="normaltextrun"/>
          <w:rFonts w:ascii="Calibri" w:hAnsi="Calibri" w:cs="Calibri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agendado;</w:t>
      </w:r>
    </w:p>
    <w:p w14:paraId="79D560F2" w14:textId="77777777" w:rsidR="00F52733" w:rsidRPr="00815A64" w:rsidRDefault="00F52733" w:rsidP="00F52733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Calibri" w:hAnsi="Calibri" w:cs="Calibri"/>
          <w:szCs w:val="18"/>
        </w:rPr>
      </w:pPr>
      <w:r w:rsidRPr="00815A64">
        <w:rPr>
          <w:rStyle w:val="normaltextrun"/>
          <w:rFonts w:ascii="Calibri" w:hAnsi="Calibri" w:cs="Calibri"/>
          <w:szCs w:val="18"/>
        </w:rPr>
        <w:t xml:space="preserve">3) As sessões de julgamento serão transmitidas ao vivo no canal do CARF na internet no seguinte endereço: </w:t>
      </w:r>
      <w:hyperlink r:id="rId4" w:history="1">
        <w:r w:rsidRPr="00815A64">
          <w:rPr>
            <w:rStyle w:val="Hyperlink"/>
            <w:rFonts w:ascii="Calibri" w:hAnsi="Calibri" w:cs="Calibri"/>
            <w:szCs w:val="18"/>
          </w:rPr>
          <w:t>https://www.youtube.com/channel/UCXuwg-xPYjmdGcqCk4rdvRg</w:t>
        </w:r>
      </w:hyperlink>
      <w:r w:rsidRPr="00815A64">
        <w:rPr>
          <w:rStyle w:val="normaltextrun"/>
          <w:rFonts w:ascii="Calibri" w:hAnsi="Calibri" w:cs="Calibri"/>
          <w:szCs w:val="18"/>
        </w:rPr>
        <w:t>; e</w:t>
      </w:r>
    </w:p>
    <w:p w14:paraId="09F521A6" w14:textId="77777777" w:rsidR="00691A55" w:rsidRPr="00815A64" w:rsidRDefault="00F52733" w:rsidP="00C45342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Cs w:val="18"/>
        </w:rPr>
      </w:pPr>
      <w:r w:rsidRPr="00815A64">
        <w:rPr>
          <w:rStyle w:val="normaltextrun"/>
          <w:rFonts w:ascii="Calibri" w:hAnsi="Calibri" w:cs="Calibri"/>
          <w:szCs w:val="18"/>
        </w:rPr>
        <w:t xml:space="preserve">4) </w:t>
      </w:r>
      <w:r w:rsidRPr="00815A64">
        <w:rPr>
          <w:rFonts w:ascii="Calibri" w:hAnsi="Calibri" w:cs="Calibri"/>
          <w:szCs w:val="18"/>
        </w:rPr>
        <w:t>Os julgamentos adiados, dentro da mesma reunião, serão realizados independentemente de nova publicação</w:t>
      </w:r>
      <w:r w:rsidRPr="00815A64">
        <w:rPr>
          <w:rStyle w:val="normaltextrun"/>
          <w:rFonts w:ascii="Calibri" w:hAnsi="Calibri" w:cs="Calibri"/>
          <w:szCs w:val="18"/>
        </w:rPr>
        <w:t>.</w:t>
      </w:r>
    </w:p>
    <w:p w14:paraId="1C1888FE" w14:textId="77777777" w:rsidR="00691A55" w:rsidRPr="00815A64" w:rsidRDefault="00691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15A64">
        <w:rPr>
          <w:rFonts w:ascii="Calibri" w:hAnsi="Calibri" w:cs="Calibri"/>
          <w:kern w:val="0"/>
          <w:szCs w:val="18"/>
        </w:rPr>
        <w:t> </w:t>
      </w:r>
    </w:p>
    <w:p w14:paraId="744C27C6" w14:textId="5968E5D6" w:rsidR="00691A55" w:rsidRPr="00815A64" w:rsidRDefault="00691A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815A64">
        <w:rPr>
          <w:rFonts w:ascii="Calibri" w:hAnsi="Calibri" w:cs="Calibri"/>
          <w:kern w:val="0"/>
          <w:szCs w:val="18"/>
        </w:rPr>
        <w:t>DIA 15 de Agosto de 2025, ÀS 08:00 HORAS</w:t>
      </w:r>
    </w:p>
    <w:p w14:paraId="289EDD47" w14:textId="77777777" w:rsidR="00691A55" w:rsidRPr="00815A64" w:rsidRDefault="00691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15A64">
        <w:rPr>
          <w:rFonts w:ascii="Calibri" w:hAnsi="Calibri" w:cs="Calibri"/>
          <w:kern w:val="0"/>
          <w:szCs w:val="18"/>
        </w:rPr>
        <w:t> </w:t>
      </w:r>
    </w:p>
    <w:p w14:paraId="719BBA7E" w14:textId="77777777" w:rsidR="00691A55" w:rsidRPr="00815A64" w:rsidRDefault="00691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15A64">
        <w:rPr>
          <w:rFonts w:ascii="Calibri" w:hAnsi="Calibri" w:cs="Calibri"/>
          <w:kern w:val="0"/>
          <w:szCs w:val="18"/>
        </w:rPr>
        <w:t>Relator(a): HENRIQUE PERLATTO MOURA</w:t>
      </w:r>
    </w:p>
    <w:p w14:paraId="7E4E5B79" w14:textId="77777777" w:rsidR="00691A55" w:rsidRPr="00815A64" w:rsidRDefault="00691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15A64">
        <w:rPr>
          <w:rFonts w:ascii="Calibri" w:hAnsi="Calibri" w:cs="Calibri"/>
          <w:kern w:val="0"/>
          <w:szCs w:val="18"/>
        </w:rPr>
        <w:t> </w:t>
      </w:r>
    </w:p>
    <w:p w14:paraId="1F1819C9" w14:textId="77777777" w:rsidR="00691A55" w:rsidRPr="00815A64" w:rsidRDefault="00691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15A64">
        <w:rPr>
          <w:rFonts w:ascii="Calibri" w:hAnsi="Calibri" w:cs="Calibri"/>
          <w:kern w:val="0"/>
          <w:szCs w:val="18"/>
        </w:rPr>
        <w:t xml:space="preserve">1 - Processo nº: 10530.726041/2013-18 - Recorrente: REDE ROYAL DE </w:t>
      </w:r>
      <w:proofErr w:type="gramStart"/>
      <w:r w:rsidRPr="00815A64">
        <w:rPr>
          <w:rFonts w:ascii="Calibri" w:hAnsi="Calibri" w:cs="Calibri"/>
          <w:kern w:val="0"/>
          <w:szCs w:val="18"/>
        </w:rPr>
        <w:t>AUTO POSTOS</w:t>
      </w:r>
      <w:proofErr w:type="gramEnd"/>
      <w:r w:rsidRPr="00815A64">
        <w:rPr>
          <w:rFonts w:ascii="Calibri" w:hAnsi="Calibri" w:cs="Calibri"/>
          <w:kern w:val="0"/>
          <w:szCs w:val="18"/>
        </w:rPr>
        <w:t xml:space="preserve"> EIRELI e Interessado: FAZENDA NACIONAL</w:t>
      </w:r>
    </w:p>
    <w:p w14:paraId="7AA1EBFD" w14:textId="77777777" w:rsidR="00691A55" w:rsidRPr="00815A64" w:rsidRDefault="00691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15A64">
        <w:rPr>
          <w:rFonts w:ascii="Calibri" w:hAnsi="Calibri" w:cs="Calibri"/>
          <w:kern w:val="0"/>
          <w:szCs w:val="18"/>
        </w:rPr>
        <w:t> </w:t>
      </w:r>
    </w:p>
    <w:p w14:paraId="30E73D0D" w14:textId="77777777" w:rsidR="00691A55" w:rsidRPr="00815A64" w:rsidRDefault="00691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15A64">
        <w:rPr>
          <w:rFonts w:ascii="Calibri" w:hAnsi="Calibri" w:cs="Calibri"/>
          <w:kern w:val="0"/>
          <w:szCs w:val="18"/>
        </w:rPr>
        <w:t>2 - Processo nº: 16095.720155/2014-06 - Recorrente: SYNTHESIS INDUSTRIA E COMERCIO DE MOBILIARIO LTDA e Interessado: FAZENDA NACIONAL</w:t>
      </w:r>
    </w:p>
    <w:p w14:paraId="3FC784FD" w14:textId="643E3D92" w:rsidR="00691A55" w:rsidRPr="00815A64" w:rsidRDefault="00691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6445B44D" w14:textId="284618C3" w:rsidR="00691A55" w:rsidRPr="00815A64" w:rsidRDefault="00691A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815A64">
        <w:rPr>
          <w:rFonts w:ascii="Calibri" w:hAnsi="Calibri" w:cs="Calibri"/>
          <w:kern w:val="0"/>
          <w:szCs w:val="18"/>
        </w:rPr>
        <w:t>Sara Maria de Almeida Carneiro Silva</w:t>
      </w:r>
    </w:p>
    <w:p w14:paraId="6122D85E" w14:textId="2430B866" w:rsidR="00691A55" w:rsidRPr="00815A64" w:rsidRDefault="00691A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815A64">
        <w:rPr>
          <w:rFonts w:ascii="Calibri" w:hAnsi="Calibri" w:cs="Calibri"/>
          <w:kern w:val="0"/>
          <w:szCs w:val="18"/>
        </w:rPr>
        <w:t xml:space="preserve">Presidente </w:t>
      </w:r>
      <w:r w:rsidR="00F52733" w:rsidRPr="00815A64">
        <w:rPr>
          <w:rFonts w:ascii="Calibri" w:hAnsi="Calibri" w:cs="Calibri"/>
          <w:kern w:val="0"/>
          <w:szCs w:val="18"/>
        </w:rPr>
        <w:t>da</w:t>
      </w:r>
      <w:r w:rsidRPr="00815A64">
        <w:rPr>
          <w:rFonts w:ascii="Calibri" w:hAnsi="Calibri" w:cs="Calibri"/>
          <w:kern w:val="0"/>
          <w:szCs w:val="18"/>
        </w:rPr>
        <w:t xml:space="preserve"> 2ª Turma Ordinária da 2ª Câmara da 2ª Seção do CARF</w:t>
      </w:r>
    </w:p>
    <w:sectPr w:rsidR="00691A55" w:rsidRPr="00815A64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733"/>
    <w:rsid w:val="00192ADA"/>
    <w:rsid w:val="001F421B"/>
    <w:rsid w:val="003D3774"/>
    <w:rsid w:val="004E6F14"/>
    <w:rsid w:val="005A3F89"/>
    <w:rsid w:val="005F091A"/>
    <w:rsid w:val="00691A55"/>
    <w:rsid w:val="00815A64"/>
    <w:rsid w:val="00BD70B0"/>
    <w:rsid w:val="00C45342"/>
    <w:rsid w:val="00D83BB8"/>
    <w:rsid w:val="00F5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F80C10"/>
  <w14:defaultImageDpi w14:val="0"/>
  <w15:docId w15:val="{CCB8CD26-742C-4B6F-A593-DDA0DFB8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52733"/>
    <w:rPr>
      <w:rFonts w:cs="Times New Roman"/>
      <w:color w:val="0000FF"/>
      <w:u w:val="single"/>
    </w:rPr>
  </w:style>
  <w:style w:type="paragraph" w:customStyle="1" w:styleId="paragraph">
    <w:name w:val="paragraph"/>
    <w:basedOn w:val="Normal"/>
    <w:rsid w:val="00F52733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  <w:style w:type="character" w:customStyle="1" w:styleId="normaltextrun">
    <w:name w:val="normaltextrun"/>
    <w:rsid w:val="00F52733"/>
    <w:rPr>
      <w:rFonts w:ascii="Times New Roman" w:hAnsi="Times New Roman"/>
    </w:rPr>
  </w:style>
  <w:style w:type="character" w:styleId="MenoPendente">
    <w:name w:val="Unresolved Mention"/>
    <w:basedOn w:val="Fontepargpadro"/>
    <w:uiPriority w:val="99"/>
    <w:semiHidden/>
    <w:unhideWhenUsed/>
    <w:rsid w:val="00F52733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Xuwg-xPYjmdGcqCk4rdvR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Teixeira da Paz</dc:creator>
  <cp:keywords/>
  <dc:description/>
  <cp:lastModifiedBy>Roberto Carlos de Abreu Costa</cp:lastModifiedBy>
  <cp:revision>2</cp:revision>
  <dcterms:created xsi:type="dcterms:W3CDTF">2025-07-22T13:38:00Z</dcterms:created>
  <dcterms:modified xsi:type="dcterms:W3CDTF">2025-07-22T13:38:00Z</dcterms:modified>
</cp:coreProperties>
</file>